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t xml:space="preserve">Ogłoszenie nr 516287-N-2019 z dnia 2019-03-11 r. </w:t>
      </w:r>
    </w:p>
    <w:p w:rsidR="00B360C1" w:rsidRPr="00B360C1" w:rsidRDefault="00B360C1" w:rsidP="00B360C1">
      <w:pPr>
        <w:spacing w:after="0" w:line="240" w:lineRule="auto"/>
        <w:jc w:val="center"/>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Wojewódzki Podkarpacki Szpital Psychiatryczny im. prof. Eugeniusza Brzezickiego w Żurawicy: Dostawa produktów leczniczych i wyrobów medycznych dla Wojewódzkiego Podkarpackiego Szpitala Psychiatrycznego im. prof. Eugeniusza Brzezickiego w Żurawicy. </w:t>
      </w:r>
      <w:r w:rsidRPr="00B360C1">
        <w:rPr>
          <w:rFonts w:ascii="Times New Roman" w:eastAsia="Times New Roman" w:hAnsi="Times New Roman" w:cs="Times New Roman"/>
          <w:sz w:val="24"/>
          <w:szCs w:val="24"/>
          <w:lang w:eastAsia="pl-PL"/>
        </w:rPr>
        <w:br/>
        <w:t xml:space="preserve">OGŁOSZENIE O ZAMÓWIENIU - Dostawy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Zamieszczanie ogłoszenia:</w:t>
      </w:r>
      <w:r w:rsidRPr="00B360C1">
        <w:rPr>
          <w:rFonts w:ascii="Times New Roman" w:eastAsia="Times New Roman" w:hAnsi="Times New Roman" w:cs="Times New Roman"/>
          <w:sz w:val="24"/>
          <w:szCs w:val="24"/>
          <w:lang w:eastAsia="pl-PL"/>
        </w:rPr>
        <w:t xml:space="preserve"> Zamieszczanie obowiązkowe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Ogłoszenie dotyczy:</w:t>
      </w:r>
      <w:r w:rsidRPr="00B360C1">
        <w:rPr>
          <w:rFonts w:ascii="Times New Roman" w:eastAsia="Times New Roman" w:hAnsi="Times New Roman" w:cs="Times New Roman"/>
          <w:sz w:val="24"/>
          <w:szCs w:val="24"/>
          <w:lang w:eastAsia="pl-PL"/>
        </w:rPr>
        <w:t xml:space="preserve"> Zamówienia publicznego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Nazwa projektu lub programu</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360C1">
        <w:rPr>
          <w:rFonts w:ascii="Times New Roman" w:eastAsia="Times New Roman" w:hAnsi="Times New Roman" w:cs="Times New Roman"/>
          <w:sz w:val="24"/>
          <w:szCs w:val="24"/>
          <w:lang w:eastAsia="pl-PL"/>
        </w:rPr>
        <w:t>Pzp</w:t>
      </w:r>
      <w:proofErr w:type="spellEnd"/>
      <w:r w:rsidRPr="00B360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u w:val="single"/>
          <w:lang w:eastAsia="pl-PL"/>
        </w:rPr>
        <w:t>SEKCJA I: ZAMAWIAJĄCY</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Postępowanie przeprowadza centralny zamawiający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Informacje na temat podmiotu któremu zamawiający powierzył/powierzyli prowadzenie postępowania:</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Postępowanie jest przeprowadzane wspólnie przez zamawiających</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Informacje dodatkowe:</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 1) NAZWA I ADRES: </w:t>
      </w:r>
      <w:r w:rsidRPr="00B360C1">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66765500000000, ul. ul. Różana  9 , 37-710  Żurawica, woj. podkarpackie, państwo Polska, tel. 6723740 wew. 361, e-mail szpitalzurawica@poczta.onet.pl, faks 672-37-21. </w:t>
      </w:r>
      <w:r w:rsidRPr="00B360C1">
        <w:rPr>
          <w:rFonts w:ascii="Times New Roman" w:eastAsia="Times New Roman" w:hAnsi="Times New Roman" w:cs="Times New Roman"/>
          <w:sz w:val="24"/>
          <w:szCs w:val="24"/>
          <w:lang w:eastAsia="pl-PL"/>
        </w:rPr>
        <w:br/>
        <w:t xml:space="preserve">Adres strony internetowej (URL): </w:t>
      </w:r>
      <w:r w:rsidRPr="00B360C1">
        <w:rPr>
          <w:rFonts w:ascii="Times New Roman" w:eastAsia="Times New Roman" w:hAnsi="Times New Roman" w:cs="Times New Roman"/>
          <w:sz w:val="24"/>
          <w:szCs w:val="24"/>
          <w:lang w:eastAsia="pl-PL"/>
        </w:rPr>
        <w:br/>
        <w:t xml:space="preserve">Adres profilu nabywcy: </w:t>
      </w:r>
      <w:r w:rsidRPr="00B360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www.wpsp.pl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 2) RODZAJ ZAMAWIAJĄCEGO: </w:t>
      </w:r>
      <w:r w:rsidRPr="00B360C1">
        <w:rPr>
          <w:rFonts w:ascii="Times New Roman" w:eastAsia="Times New Roman" w:hAnsi="Times New Roman" w:cs="Times New Roman"/>
          <w:sz w:val="24"/>
          <w:szCs w:val="24"/>
          <w:lang w:eastAsia="pl-PL"/>
        </w:rPr>
        <w:t xml:space="preserve">Podmiot prawa publicznego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I.3) WSPÓLNE UDZIELANIE ZAMÓWIENIA </w:t>
      </w:r>
      <w:r w:rsidRPr="00B360C1">
        <w:rPr>
          <w:rFonts w:ascii="Times New Roman" w:eastAsia="Times New Roman" w:hAnsi="Times New Roman" w:cs="Times New Roman"/>
          <w:b/>
          <w:bCs/>
          <w:i/>
          <w:iCs/>
          <w:sz w:val="24"/>
          <w:szCs w:val="24"/>
          <w:lang w:eastAsia="pl-PL"/>
        </w:rPr>
        <w:t>(jeżeli dotyczy)</w:t>
      </w:r>
      <w:r w:rsidRPr="00B360C1">
        <w:rPr>
          <w:rFonts w:ascii="Times New Roman" w:eastAsia="Times New Roman" w:hAnsi="Times New Roman" w:cs="Times New Roman"/>
          <w:b/>
          <w:bCs/>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I.4) KOMUNIKACJA: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Tak </w:t>
      </w:r>
      <w:r w:rsidRPr="00B360C1">
        <w:rPr>
          <w:rFonts w:ascii="Times New Roman" w:eastAsia="Times New Roman" w:hAnsi="Times New Roman" w:cs="Times New Roman"/>
          <w:sz w:val="24"/>
          <w:szCs w:val="24"/>
          <w:lang w:eastAsia="pl-PL"/>
        </w:rPr>
        <w:br/>
        <w:t xml:space="preserve">www.wpsp.pl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Tak </w:t>
      </w:r>
      <w:r w:rsidRPr="00B360C1">
        <w:rPr>
          <w:rFonts w:ascii="Times New Roman" w:eastAsia="Times New Roman" w:hAnsi="Times New Roman" w:cs="Times New Roman"/>
          <w:sz w:val="24"/>
          <w:szCs w:val="24"/>
          <w:lang w:eastAsia="pl-PL"/>
        </w:rPr>
        <w:br/>
        <w:t xml:space="preserve">www.wpsp.pl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Oferty lub wnioski o dopuszczenie do udziału w postępowaniu należy przesyłać:</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Elektronicznie</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t xml:space="preserve">adres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Nie </w:t>
      </w:r>
      <w:r w:rsidRPr="00B360C1">
        <w:rPr>
          <w:rFonts w:ascii="Times New Roman" w:eastAsia="Times New Roman" w:hAnsi="Times New Roman" w:cs="Times New Roman"/>
          <w:sz w:val="24"/>
          <w:szCs w:val="24"/>
          <w:lang w:eastAsia="pl-PL"/>
        </w:rPr>
        <w:br/>
        <w:t xml:space="preserve">Inny sposób: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Tak </w:t>
      </w:r>
      <w:r w:rsidRPr="00B360C1">
        <w:rPr>
          <w:rFonts w:ascii="Times New Roman" w:eastAsia="Times New Roman" w:hAnsi="Times New Roman" w:cs="Times New Roman"/>
          <w:sz w:val="24"/>
          <w:szCs w:val="24"/>
          <w:lang w:eastAsia="pl-PL"/>
        </w:rPr>
        <w:br/>
        <w:t xml:space="preserve">Inny sposób: </w:t>
      </w:r>
      <w:r w:rsidRPr="00B360C1">
        <w:rPr>
          <w:rFonts w:ascii="Times New Roman" w:eastAsia="Times New Roman" w:hAnsi="Times New Roman" w:cs="Times New Roman"/>
          <w:sz w:val="24"/>
          <w:szCs w:val="24"/>
          <w:lang w:eastAsia="pl-PL"/>
        </w:rPr>
        <w:br/>
        <w:t xml:space="preserve">Forma pisemna </w:t>
      </w:r>
      <w:r w:rsidRPr="00B360C1">
        <w:rPr>
          <w:rFonts w:ascii="Times New Roman" w:eastAsia="Times New Roman" w:hAnsi="Times New Roman" w:cs="Times New Roman"/>
          <w:sz w:val="24"/>
          <w:szCs w:val="24"/>
          <w:lang w:eastAsia="pl-PL"/>
        </w:rPr>
        <w:br/>
        <w:t xml:space="preserve">Adres: </w:t>
      </w:r>
      <w:r w:rsidRPr="00B360C1">
        <w:rPr>
          <w:rFonts w:ascii="Times New Roman" w:eastAsia="Times New Roman" w:hAnsi="Times New Roman" w:cs="Times New Roman"/>
          <w:sz w:val="24"/>
          <w:szCs w:val="24"/>
          <w:lang w:eastAsia="pl-PL"/>
        </w:rPr>
        <w:br/>
        <w:t xml:space="preserve">Wojewódzki Podkarpacki Szpital Psychiatryczny im. prof. Eugeniusza Brzezickiego w Żurawicy, ul. Różana 9, 37-710 Żurawica (budynek Administracji nr 15, pokój nr 10 – Sekretariat Szpitala).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u w:val="single"/>
          <w:lang w:eastAsia="pl-PL"/>
        </w:rPr>
        <w:t xml:space="preserve">SEKCJA II: PRZEDMIOT ZAMÓWIENIA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II.1) Nazwa nadana zamówieniu przez zamawiającego: </w:t>
      </w:r>
      <w:r w:rsidRPr="00B360C1">
        <w:rPr>
          <w:rFonts w:ascii="Times New Roman" w:eastAsia="Times New Roman" w:hAnsi="Times New Roman" w:cs="Times New Roman"/>
          <w:sz w:val="24"/>
          <w:szCs w:val="24"/>
          <w:lang w:eastAsia="pl-PL"/>
        </w:rPr>
        <w:t xml:space="preserve">Dostawa produktów leczniczych i wyrobów medycznych dla Wojewódzkiego Podkarpackiego Szpitala Psychiatrycznego im. prof. Eugeniusza Brzezickiego w Żurawicy.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Numer referencyjny: </w:t>
      </w:r>
      <w:r w:rsidRPr="00B360C1">
        <w:rPr>
          <w:rFonts w:ascii="Times New Roman" w:eastAsia="Times New Roman" w:hAnsi="Times New Roman" w:cs="Times New Roman"/>
          <w:sz w:val="24"/>
          <w:szCs w:val="24"/>
          <w:lang w:eastAsia="pl-PL"/>
        </w:rPr>
        <w:t xml:space="preserve">WPSP. DZP-383/2/2019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360C1" w:rsidRPr="00B360C1" w:rsidRDefault="00B360C1" w:rsidP="00B360C1">
      <w:pPr>
        <w:spacing w:after="0" w:line="240" w:lineRule="auto"/>
        <w:jc w:val="both"/>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II.2) Rodzaj zamówienia: </w:t>
      </w:r>
      <w:r w:rsidRPr="00B360C1">
        <w:rPr>
          <w:rFonts w:ascii="Times New Roman" w:eastAsia="Times New Roman" w:hAnsi="Times New Roman" w:cs="Times New Roman"/>
          <w:sz w:val="24"/>
          <w:szCs w:val="24"/>
          <w:lang w:eastAsia="pl-PL"/>
        </w:rPr>
        <w:t xml:space="preserve">Dostawy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II.3) Informacja o możliwości składania ofert częściowych</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Zamówienie podzielone jest na części: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Tak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Oferty lub wnioski o dopuszczenie do udziału w postępowaniu można składać w odniesieniu do:</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wszystkich części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II.4)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60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360C1">
        <w:rPr>
          <w:rFonts w:ascii="Times New Roman" w:eastAsia="Times New Roman" w:hAnsi="Times New Roman" w:cs="Times New Roman"/>
          <w:sz w:val="24"/>
          <w:szCs w:val="24"/>
          <w:lang w:eastAsia="pl-PL"/>
        </w:rPr>
        <w:t xml:space="preserve">Przedmiotem zamówienia jest dostawa produktów leczniczych i wyrobów medycznych transportem Wykonawcy dla – Zamawiającego: Wojewódzkiego Podkarpackiego Szpitala Psychiatrycznego im. prof. Eugeniusza Brzezickiego ul. Różana 9, 37-710 Żurawica - Dział Farmacji (budynek nr 4) dotyczy części 1, 2, 3, 4, 5, 6, 7, 8, 9, 10, 11 - oraz Działu Diagnostyki laboratoryjnej dotyczy części 12 i 13 (budynek Nr 10 ). Szczegółowy opis przedmiotu zamówienia stanowi załącznik nr 1 do niniejszej SIWZ zawierający formularze asortymentowo-cenowe poszczególnych produktów leczniczych i wyrobów medycznych w częściach : 1 – LEKI RÓZNE - Kod. 33690000-3, 2 – ABILIFY MAINTENA - Kod. 33690000-3, 3 – RISPOLEPT CONSTA &amp; XEPLION Kod. 33690000-3, 4 – TRANXENE &amp; DEPAKINE - Kod. 33690000-3, 5 – PŁYNY INFUZYJNE - Kod. 33692000-7, 6 – TLEN MEDYCZNY- Kod. 24111900-4, 7 – MATERIAŁY OPATRUNKOWE - Kod. 33141110- 4, 8 – ŚRODKI DEZYNFEKCYJNE- Kod. 33631600-8, 9 – SPRZĘT MEDYCZNY JEDNORAZOWEGO UŻYTKU - Kod. 33140000- 3, 10 – SPRZET MEDYCZNY DROBNY- Kod 33140000-3 11 – SPRZET MEDYCZNY- RĘKAWICZKI- Kod 33140000-3, 12 – odczynniki do aparatu </w:t>
      </w:r>
      <w:proofErr w:type="spellStart"/>
      <w:r w:rsidRPr="00B360C1">
        <w:rPr>
          <w:rFonts w:ascii="Times New Roman" w:eastAsia="Times New Roman" w:hAnsi="Times New Roman" w:cs="Times New Roman"/>
          <w:sz w:val="24"/>
          <w:szCs w:val="24"/>
          <w:lang w:eastAsia="pl-PL"/>
        </w:rPr>
        <w:t>Medica</w:t>
      </w:r>
      <w:proofErr w:type="spellEnd"/>
      <w:r w:rsidRPr="00B360C1">
        <w:rPr>
          <w:rFonts w:ascii="Times New Roman" w:eastAsia="Times New Roman" w:hAnsi="Times New Roman" w:cs="Times New Roman"/>
          <w:sz w:val="24"/>
          <w:szCs w:val="24"/>
          <w:lang w:eastAsia="pl-PL"/>
        </w:rPr>
        <w:t xml:space="preserve"> </w:t>
      </w:r>
      <w:proofErr w:type="spellStart"/>
      <w:r w:rsidRPr="00B360C1">
        <w:rPr>
          <w:rFonts w:ascii="Times New Roman" w:eastAsia="Times New Roman" w:hAnsi="Times New Roman" w:cs="Times New Roman"/>
          <w:sz w:val="24"/>
          <w:szCs w:val="24"/>
          <w:lang w:eastAsia="pl-PL"/>
        </w:rPr>
        <w:t>Easy</w:t>
      </w:r>
      <w:proofErr w:type="spellEnd"/>
      <w:r w:rsidRPr="00B360C1">
        <w:rPr>
          <w:rFonts w:ascii="Times New Roman" w:eastAsia="Times New Roman" w:hAnsi="Times New Roman" w:cs="Times New Roman"/>
          <w:sz w:val="24"/>
          <w:szCs w:val="24"/>
          <w:lang w:eastAsia="pl-PL"/>
        </w:rPr>
        <w:t xml:space="preserve"> </w:t>
      </w:r>
      <w:proofErr w:type="spellStart"/>
      <w:r w:rsidRPr="00B360C1">
        <w:rPr>
          <w:rFonts w:ascii="Times New Roman" w:eastAsia="Times New Roman" w:hAnsi="Times New Roman" w:cs="Times New Roman"/>
          <w:sz w:val="24"/>
          <w:szCs w:val="24"/>
          <w:lang w:eastAsia="pl-PL"/>
        </w:rPr>
        <w:t>Elektrolytes</w:t>
      </w:r>
      <w:proofErr w:type="spellEnd"/>
      <w:r w:rsidRPr="00B360C1">
        <w:rPr>
          <w:rFonts w:ascii="Times New Roman" w:eastAsia="Times New Roman" w:hAnsi="Times New Roman" w:cs="Times New Roman"/>
          <w:sz w:val="24"/>
          <w:szCs w:val="24"/>
          <w:lang w:eastAsia="pl-PL"/>
        </w:rPr>
        <w:t xml:space="preserve"> (analizator jonoselektywny)-Kod 33696500-0, 13 –paski do analizy moczu do czytnika UROMETR-120-Kod 33696200-7.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II.5) Główny kod CPV: </w:t>
      </w:r>
      <w:r w:rsidRPr="00B360C1">
        <w:rPr>
          <w:rFonts w:ascii="Times New Roman" w:eastAsia="Times New Roman" w:hAnsi="Times New Roman" w:cs="Times New Roman"/>
          <w:sz w:val="24"/>
          <w:szCs w:val="24"/>
          <w:lang w:eastAsia="pl-PL"/>
        </w:rPr>
        <w:t xml:space="preserve">33690000-3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Dodatkowe kody CPV:</w:t>
      </w:r>
      <w:r w:rsidRPr="00B360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Kod CPV</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33692000-7</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24111900-4</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33141100-4</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33631600-8</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33140000-3</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33695000-0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33696200-7</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II.6) Całkowita wartość zamówienia </w:t>
      </w:r>
      <w:r w:rsidRPr="00B360C1">
        <w:rPr>
          <w:rFonts w:ascii="Times New Roman" w:eastAsia="Times New Roman" w:hAnsi="Times New Roman" w:cs="Times New Roman"/>
          <w:i/>
          <w:iCs/>
          <w:sz w:val="24"/>
          <w:szCs w:val="24"/>
          <w:lang w:eastAsia="pl-PL"/>
        </w:rPr>
        <w:t>(jeżeli zamawiający podaje informacje o wartości zamówienia)</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360C1">
        <w:rPr>
          <w:rFonts w:ascii="Times New Roman" w:eastAsia="Times New Roman" w:hAnsi="Times New Roman" w:cs="Times New Roman"/>
          <w:b/>
          <w:bCs/>
          <w:sz w:val="24"/>
          <w:szCs w:val="24"/>
          <w:lang w:eastAsia="pl-PL"/>
        </w:rPr>
        <w:t>Pzp</w:t>
      </w:r>
      <w:proofErr w:type="spellEnd"/>
      <w:r w:rsidRPr="00B360C1">
        <w:rPr>
          <w:rFonts w:ascii="Times New Roman" w:eastAsia="Times New Roman" w:hAnsi="Times New Roman" w:cs="Times New Roman"/>
          <w:b/>
          <w:bCs/>
          <w:sz w:val="24"/>
          <w:szCs w:val="24"/>
          <w:lang w:eastAsia="pl-PL"/>
        </w:rPr>
        <w:t xml:space="preserve">: </w:t>
      </w: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360C1">
        <w:rPr>
          <w:rFonts w:ascii="Times New Roman" w:eastAsia="Times New Roman" w:hAnsi="Times New Roman" w:cs="Times New Roman"/>
          <w:sz w:val="24"/>
          <w:szCs w:val="24"/>
          <w:lang w:eastAsia="pl-PL"/>
        </w:rPr>
        <w:t>Pzp</w:t>
      </w:r>
      <w:proofErr w:type="spellEnd"/>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miesiącach:   </w:t>
      </w:r>
      <w:r w:rsidRPr="00B360C1">
        <w:rPr>
          <w:rFonts w:ascii="Times New Roman" w:eastAsia="Times New Roman" w:hAnsi="Times New Roman" w:cs="Times New Roman"/>
          <w:i/>
          <w:iCs/>
          <w:sz w:val="24"/>
          <w:szCs w:val="24"/>
          <w:lang w:eastAsia="pl-PL"/>
        </w:rPr>
        <w:t xml:space="preserve"> lub </w:t>
      </w:r>
      <w:r w:rsidRPr="00B360C1">
        <w:rPr>
          <w:rFonts w:ascii="Times New Roman" w:eastAsia="Times New Roman" w:hAnsi="Times New Roman" w:cs="Times New Roman"/>
          <w:b/>
          <w:bCs/>
          <w:sz w:val="24"/>
          <w:szCs w:val="24"/>
          <w:lang w:eastAsia="pl-PL"/>
        </w:rPr>
        <w:t>dniach:</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i/>
          <w:iCs/>
          <w:sz w:val="24"/>
          <w:szCs w:val="24"/>
          <w:lang w:eastAsia="pl-PL"/>
        </w:rPr>
        <w:t>lub</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data rozpoczęcia: </w:t>
      </w:r>
      <w:r w:rsidRPr="00B360C1">
        <w:rPr>
          <w:rFonts w:ascii="Times New Roman" w:eastAsia="Times New Roman" w:hAnsi="Times New Roman" w:cs="Times New Roman"/>
          <w:sz w:val="24"/>
          <w:szCs w:val="24"/>
          <w:lang w:eastAsia="pl-PL"/>
        </w:rPr>
        <w:t> </w:t>
      </w:r>
      <w:r w:rsidRPr="00B360C1">
        <w:rPr>
          <w:rFonts w:ascii="Times New Roman" w:eastAsia="Times New Roman" w:hAnsi="Times New Roman" w:cs="Times New Roman"/>
          <w:i/>
          <w:iCs/>
          <w:sz w:val="24"/>
          <w:szCs w:val="24"/>
          <w:lang w:eastAsia="pl-PL"/>
        </w:rPr>
        <w:t xml:space="preserve"> lub </w:t>
      </w:r>
      <w:r w:rsidRPr="00B360C1">
        <w:rPr>
          <w:rFonts w:ascii="Times New Roman" w:eastAsia="Times New Roman" w:hAnsi="Times New Roman" w:cs="Times New Roman"/>
          <w:b/>
          <w:bCs/>
          <w:sz w:val="24"/>
          <w:szCs w:val="24"/>
          <w:lang w:eastAsia="pl-PL"/>
        </w:rPr>
        <w:t xml:space="preserve">zakończenia: </w:t>
      </w:r>
      <w:r w:rsidRPr="00B360C1">
        <w:rPr>
          <w:rFonts w:ascii="Times New Roman" w:eastAsia="Times New Roman" w:hAnsi="Times New Roman" w:cs="Times New Roman"/>
          <w:sz w:val="24"/>
          <w:szCs w:val="24"/>
          <w:lang w:eastAsia="pl-PL"/>
        </w:rPr>
        <w:t xml:space="preserve">2020-04-30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Data zakończenia</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2020-04-30</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II.9) Informacje dodatkowe: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III.1) WARUNKI UDZIAŁU W POSTĘPOWANIU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Określenie warunków: Zamawiający uzna w/w warunek za spełniony jeżeli Wykonawca posiada koncesję lub pozwolenie na prowadzenie hurtowni farmaceutycznej. </w:t>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III.1.2) Sytuacja finansowa lub ekonomiczna </w:t>
      </w:r>
      <w:r w:rsidRPr="00B360C1">
        <w:rPr>
          <w:rFonts w:ascii="Times New Roman" w:eastAsia="Times New Roman" w:hAnsi="Times New Roman" w:cs="Times New Roman"/>
          <w:sz w:val="24"/>
          <w:szCs w:val="24"/>
          <w:lang w:eastAsia="pl-PL"/>
        </w:rPr>
        <w:br/>
        <w:t xml:space="preserve">Określenie warunków: Zamawiający odstępuje od opisu sposobu dokonywania oceny spełniania warunków w tym zakresie. Celem oceny spełniania w/w warunku Wykonawca złoży oświadczenie zgodnie z art. 24 ust.1 i art. 25a ust.1 pkt 1 ustawy Prawo zamówień publicznych - wzory oświadczeń stanowią (załącznik nr 3 i 4 do SIWZ). </w:t>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III.1.3) Zdolność techniczna lub zawodowa </w:t>
      </w:r>
      <w:r w:rsidRPr="00B360C1">
        <w:rPr>
          <w:rFonts w:ascii="Times New Roman" w:eastAsia="Times New Roman" w:hAnsi="Times New Roman" w:cs="Times New Roman"/>
          <w:sz w:val="24"/>
          <w:szCs w:val="24"/>
          <w:lang w:eastAsia="pl-PL"/>
        </w:rPr>
        <w:br/>
        <w:t xml:space="preserve">Określenie warunków: Zamawiający odstępuje od opisu sposobu dokonywania oceny spełniania warunków w tym zakresie. Celem oceny spełniania w/w warunku Wykonawca złoży oświadczenie zgodnie z art. 24 ust. 1 i art. 24 ust. 5 ustawy Prawo zamówień publicznych - wzory oświadczeń stanowią (załącznik nr 3 i 4 do SIWZ). </w:t>
      </w:r>
      <w:r w:rsidRPr="00B360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360C1">
        <w:rPr>
          <w:rFonts w:ascii="Times New Roman" w:eastAsia="Times New Roman" w:hAnsi="Times New Roman" w:cs="Times New Roman"/>
          <w:sz w:val="24"/>
          <w:szCs w:val="24"/>
          <w:lang w:eastAsia="pl-PL"/>
        </w:rPr>
        <w:br/>
        <w:t xml:space="preserve">Informacje dodatkowe: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III.2) PODSTAWY WYKLUCZENIA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360C1">
        <w:rPr>
          <w:rFonts w:ascii="Times New Roman" w:eastAsia="Times New Roman" w:hAnsi="Times New Roman" w:cs="Times New Roman"/>
          <w:b/>
          <w:bCs/>
          <w:sz w:val="24"/>
          <w:szCs w:val="24"/>
          <w:lang w:eastAsia="pl-PL"/>
        </w:rPr>
        <w:t>Pzp</w:t>
      </w:r>
      <w:proofErr w:type="spellEnd"/>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360C1">
        <w:rPr>
          <w:rFonts w:ascii="Times New Roman" w:eastAsia="Times New Roman" w:hAnsi="Times New Roman" w:cs="Times New Roman"/>
          <w:b/>
          <w:bCs/>
          <w:sz w:val="24"/>
          <w:szCs w:val="24"/>
          <w:lang w:eastAsia="pl-PL"/>
        </w:rPr>
        <w:t>Pzp</w:t>
      </w:r>
      <w:proofErr w:type="spellEnd"/>
      <w:r w:rsidRPr="00B360C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360C1">
        <w:rPr>
          <w:rFonts w:ascii="Times New Roman" w:eastAsia="Times New Roman" w:hAnsi="Times New Roman" w:cs="Times New Roman"/>
          <w:sz w:val="24"/>
          <w:szCs w:val="24"/>
          <w:lang w:eastAsia="pl-PL"/>
        </w:rPr>
        <w:t>Pzp</w:t>
      </w:r>
      <w:proofErr w:type="spellEnd"/>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360C1">
        <w:rPr>
          <w:rFonts w:ascii="Times New Roman" w:eastAsia="Times New Roman" w:hAnsi="Times New Roman" w:cs="Times New Roman"/>
          <w:sz w:val="24"/>
          <w:szCs w:val="24"/>
          <w:lang w:eastAsia="pl-PL"/>
        </w:rPr>
        <w:br/>
        <w:t xml:space="preserve">Tak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Oświadczenie o spełnianiu kryteriów selekcji </w:t>
      </w:r>
      <w:r w:rsidRPr="00B360C1">
        <w:rPr>
          <w:rFonts w:ascii="Times New Roman" w:eastAsia="Times New Roman" w:hAnsi="Times New Roman" w:cs="Times New Roman"/>
          <w:sz w:val="24"/>
          <w:szCs w:val="24"/>
          <w:lang w:eastAsia="pl-PL"/>
        </w:rPr>
        <w:br/>
        <w:t xml:space="preserve">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rejestracji lub ewidencji, w celu potwierdzenia braku podstaw wykluczenia wykonawcy na podstawie art. 24 ust. 5 pkt 1 ustawy Prawo zamówień publicznych. 2. 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zakłócania konkurencji w postępowaniu o udzielenie zamówienia publicznego wg wzoru stanowiącego załącznik nr 5 do SIWZ.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III.5.1) W ZAKRESIE SPEŁNIANIA WARUNKÓW UDZIAŁU W POSTĘPOWANIU:</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W celu potwierdzenia, że oferowane przez Wykonawcę dostawy odpowiadają wymaganiom określonym przez Zamawiającego, Zamawiający żąda: 1. Oświadczenia wykonawcy, że zaoferowany przedmiot zamówienia spełnia wymagania określone w ustawie z dnia 20 maja 2010 r. o wyrobach medycznych. ( t. j. Dz. U. z 2017 r., poz. 211 (wg dołączonego wzoru stanowiącego załącznik nr 6 do SIWZ);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III.5.2) W ZAKRESIE KRYTERIÓW SELEKCJI:</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Zamawiający przed udzieleniem zamówienia wezwie wykonawcę, którego oferta została najwyżej oceniona, a który nie złożył stosownego pełnomocnictwa albo złożył pełnomocnictwo wadliwe, albo też który złożył wymaganych przez zamawiającego oświadczeń i dokumentów, o których mowa w art. 25 ust. 1, zawierające błędy, do usunięcia wskazanych nieprawidłowości w terminie przez siebie wyznaczonym.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III.7) INNE DOKUMENTY NIE WYMIENIONE W pkt III.3) - III.6)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1. Wypełniony wykaz asortymentowo ilościowo-cenowy w części 1, 2, 3, 4, 5, 6, 7 , 8, 9,10 11, 12 i 13 oferowanych produktów i wyrobów medycznych stanowiący załącznik nr 1 do SIWZ; 2. Formularz oferty- wykonawcy (wg dołączonego wzoru stanowiącego załącznik nr 2 do SIWZ); 3. Jeżeli osoba (osoby) podpisująca ofertę działa (-ją) na podstawie pełnomocnictwa, to pełnomocnictwo to musi w swej treści jednoznacznie wskazywać uprawnienie do podpisania oferty. Pełnomocnictwo to musi zostać dołączone do oferty i musi być złożone w oryginale lub kopii poświadczonej za zgodność z oryginałem (kopia pełnomocnictwa powinna być poświadczona notarialnie).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u w:val="single"/>
          <w:lang w:eastAsia="pl-PL"/>
        </w:rPr>
        <w:t xml:space="preserve">SEKCJA IV: PROCEDURA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IV.1) OPIS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IV.1.1) Tryb udzielenia zamówienia: </w:t>
      </w:r>
      <w:r w:rsidRPr="00B360C1">
        <w:rPr>
          <w:rFonts w:ascii="Times New Roman" w:eastAsia="Times New Roman" w:hAnsi="Times New Roman" w:cs="Times New Roman"/>
          <w:sz w:val="24"/>
          <w:szCs w:val="24"/>
          <w:lang w:eastAsia="pl-PL"/>
        </w:rPr>
        <w:t xml:space="preserve">Przetarg nieograniczony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IV.1.2) Zamawiający żąda wniesienia wadium:</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t xml:space="preserve">Informacja na temat wadium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IV.1.3) Przewiduje się udzielenie zaliczek na poczet wykonania zamówienia:</w:t>
      </w:r>
      <w:r w:rsidRPr="00B360C1">
        <w:rPr>
          <w:rFonts w:ascii="Times New Roman" w:eastAsia="Times New Roman" w:hAnsi="Times New Roman" w:cs="Times New Roman"/>
          <w:sz w:val="24"/>
          <w:szCs w:val="24"/>
          <w:lang w:eastAsia="pl-PL"/>
        </w:rPr>
        <w:t xml:space="preserv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t xml:space="preserve">Należy podać informacje na temat udzielania zaliczek: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360C1">
        <w:rPr>
          <w:rFonts w:ascii="Times New Roman" w:eastAsia="Times New Roman" w:hAnsi="Times New Roman" w:cs="Times New Roman"/>
          <w:sz w:val="24"/>
          <w:szCs w:val="24"/>
          <w:lang w:eastAsia="pl-PL"/>
        </w:rPr>
        <w:br/>
        <w:t xml:space="preserve">Nie </w:t>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IV.1.5.) Wymaga się złożenia oferty wariantowej: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Nie </w:t>
      </w:r>
      <w:r w:rsidRPr="00B360C1">
        <w:rPr>
          <w:rFonts w:ascii="Times New Roman" w:eastAsia="Times New Roman" w:hAnsi="Times New Roman" w:cs="Times New Roman"/>
          <w:sz w:val="24"/>
          <w:szCs w:val="24"/>
          <w:lang w:eastAsia="pl-PL"/>
        </w:rPr>
        <w:br/>
        <w:t xml:space="preserve">Dopuszcza się złożenie oferty wariantowej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Liczba wykonawców   </w:t>
      </w:r>
      <w:r w:rsidRPr="00B360C1">
        <w:rPr>
          <w:rFonts w:ascii="Times New Roman" w:eastAsia="Times New Roman" w:hAnsi="Times New Roman" w:cs="Times New Roman"/>
          <w:sz w:val="24"/>
          <w:szCs w:val="24"/>
          <w:lang w:eastAsia="pl-PL"/>
        </w:rPr>
        <w:br/>
        <w:t xml:space="preserve">Przewidywana minimalna liczba wykonawców </w:t>
      </w:r>
      <w:r w:rsidRPr="00B360C1">
        <w:rPr>
          <w:rFonts w:ascii="Times New Roman" w:eastAsia="Times New Roman" w:hAnsi="Times New Roman" w:cs="Times New Roman"/>
          <w:sz w:val="24"/>
          <w:szCs w:val="24"/>
          <w:lang w:eastAsia="pl-PL"/>
        </w:rPr>
        <w:br/>
        <w:t xml:space="preserve">Maksymalna liczba wykonawców   </w:t>
      </w:r>
      <w:r w:rsidRPr="00B360C1">
        <w:rPr>
          <w:rFonts w:ascii="Times New Roman" w:eastAsia="Times New Roman" w:hAnsi="Times New Roman" w:cs="Times New Roman"/>
          <w:sz w:val="24"/>
          <w:szCs w:val="24"/>
          <w:lang w:eastAsia="pl-PL"/>
        </w:rPr>
        <w:br/>
        <w:t xml:space="preserve">Kryteria selekcji wykonawców: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IV.1.7) Informacje na temat umowy ramowej lub dynamicznego systemu zakupów: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Umowa ramowa będzie zawarta: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Czy przewiduje się ograniczenie liczby uczestników umowy ramowej: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Przewidziana maksymalna liczba uczestników umowy ramowej: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Zamówienie obejmuje ustanowienie dynamicznego systemu zakupów: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IV.1.8) Aukcja elektroniczna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Przewidziane jest przeprowadzenie aukcji elektronicznej </w:t>
      </w:r>
      <w:r w:rsidRPr="00B360C1">
        <w:rPr>
          <w:rFonts w:ascii="Times New Roman" w:eastAsia="Times New Roman" w:hAnsi="Times New Roman" w:cs="Times New Roman"/>
          <w:i/>
          <w:iCs/>
          <w:sz w:val="24"/>
          <w:szCs w:val="24"/>
          <w:lang w:eastAsia="pl-PL"/>
        </w:rPr>
        <w:t xml:space="preserve">(przetarg nieograniczony, przetarg ograniczony, negocjacje z ogłoszeniem) </w:t>
      </w:r>
      <w:r w:rsidRPr="00B360C1">
        <w:rPr>
          <w:rFonts w:ascii="Times New Roman" w:eastAsia="Times New Roman" w:hAnsi="Times New Roman" w:cs="Times New Roman"/>
          <w:sz w:val="24"/>
          <w:szCs w:val="24"/>
          <w:lang w:eastAsia="pl-PL"/>
        </w:rPr>
        <w:br/>
        <w:t xml:space="preserve">Należy podać adres strony internetowej, na której aukcja będzie prowadzona: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360C1">
        <w:rPr>
          <w:rFonts w:ascii="Times New Roman" w:eastAsia="Times New Roman" w:hAnsi="Times New Roman" w:cs="Times New Roman"/>
          <w:sz w:val="24"/>
          <w:szCs w:val="24"/>
          <w:lang w:eastAsia="pl-PL"/>
        </w:rPr>
        <w:br/>
        <w:t xml:space="preserve">Informacje dotyczące przebiegu aukcji elektronicznej: </w:t>
      </w:r>
      <w:r w:rsidRPr="00B360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360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360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360C1">
        <w:rPr>
          <w:rFonts w:ascii="Times New Roman" w:eastAsia="Times New Roman" w:hAnsi="Times New Roman" w:cs="Times New Roman"/>
          <w:sz w:val="24"/>
          <w:szCs w:val="24"/>
          <w:lang w:eastAsia="pl-PL"/>
        </w:rPr>
        <w:br/>
        <w:t xml:space="preserve">Informacje o liczbie etapów aukcji elektronicznej i czasie ich trwania: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t xml:space="preserve">Czas trwania: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360C1">
        <w:rPr>
          <w:rFonts w:ascii="Times New Roman" w:eastAsia="Times New Roman" w:hAnsi="Times New Roman" w:cs="Times New Roman"/>
          <w:sz w:val="24"/>
          <w:szCs w:val="24"/>
          <w:lang w:eastAsia="pl-PL"/>
        </w:rPr>
        <w:br/>
        <w:t xml:space="preserve">Warunki zamknięcia aukcji elektronicznej: </w:t>
      </w:r>
      <w:r w:rsidRPr="00B360C1">
        <w:rPr>
          <w:rFonts w:ascii="Times New Roman" w:eastAsia="Times New Roman" w:hAnsi="Times New Roman" w:cs="Times New Roman"/>
          <w:sz w:val="24"/>
          <w:szCs w:val="24"/>
          <w:lang w:eastAsia="pl-PL"/>
        </w:rPr>
        <w:br/>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IV.2) KRYTERIA OCENY OFERT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IV.2.1) Kryteria oceny ofert: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IV.2.2) Kryteria</w:t>
      </w:r>
      <w:r w:rsidRPr="00B360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360C1">
        <w:rPr>
          <w:rFonts w:ascii="Times New Roman" w:eastAsia="Times New Roman" w:hAnsi="Times New Roman" w:cs="Times New Roman"/>
          <w:b/>
          <w:bCs/>
          <w:sz w:val="24"/>
          <w:szCs w:val="24"/>
          <w:lang w:eastAsia="pl-PL"/>
        </w:rPr>
        <w:t>Pzp</w:t>
      </w:r>
      <w:proofErr w:type="spellEnd"/>
      <w:r w:rsidRPr="00B360C1">
        <w:rPr>
          <w:rFonts w:ascii="Times New Roman" w:eastAsia="Times New Roman" w:hAnsi="Times New Roman" w:cs="Times New Roman"/>
          <w:b/>
          <w:bCs/>
          <w:sz w:val="24"/>
          <w:szCs w:val="24"/>
          <w:lang w:eastAsia="pl-PL"/>
        </w:rPr>
        <w:t xml:space="preserve"> </w:t>
      </w:r>
      <w:r w:rsidRPr="00B360C1">
        <w:rPr>
          <w:rFonts w:ascii="Times New Roman" w:eastAsia="Times New Roman" w:hAnsi="Times New Roman" w:cs="Times New Roman"/>
          <w:sz w:val="24"/>
          <w:szCs w:val="24"/>
          <w:lang w:eastAsia="pl-PL"/>
        </w:rPr>
        <w:t xml:space="preserve">(przetarg nieograniczony) </w:t>
      </w:r>
      <w:r w:rsidRPr="00B360C1">
        <w:rPr>
          <w:rFonts w:ascii="Times New Roman" w:eastAsia="Times New Roman" w:hAnsi="Times New Roman" w:cs="Times New Roman"/>
          <w:sz w:val="24"/>
          <w:szCs w:val="24"/>
          <w:lang w:eastAsia="pl-PL"/>
        </w:rPr>
        <w:br/>
        <w:t xml:space="preserve">Tak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IV.3) Negocjacje z ogłoszeniem, dialog konkurencyjny, partnerstwo innowacyjne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IV.3.1) Informacje na temat negocjacji z ogłoszeniem</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Minimalne wymagania, które muszą spełniać wszystkie oferty: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360C1">
        <w:rPr>
          <w:rFonts w:ascii="Times New Roman" w:eastAsia="Times New Roman" w:hAnsi="Times New Roman" w:cs="Times New Roman"/>
          <w:sz w:val="24"/>
          <w:szCs w:val="24"/>
          <w:lang w:eastAsia="pl-PL"/>
        </w:rPr>
        <w:br/>
        <w:t xml:space="preserve">Przewidziany jest podział negocjacji na etapy w celu ograniczenia liczby ofert: </w:t>
      </w:r>
      <w:r w:rsidRPr="00B360C1">
        <w:rPr>
          <w:rFonts w:ascii="Times New Roman" w:eastAsia="Times New Roman" w:hAnsi="Times New Roman" w:cs="Times New Roman"/>
          <w:sz w:val="24"/>
          <w:szCs w:val="24"/>
          <w:lang w:eastAsia="pl-PL"/>
        </w:rPr>
        <w:br/>
        <w:t xml:space="preserve">Należy podać informacje na temat etapów negocjacji (w tym liczbę etapów):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IV.3.2) Informacje na temat dialogu konkurencyjnego</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Wstępny harmonogram postępowania: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Podział dialogu na etapy w celu ograniczenia liczby rozwiązań: </w:t>
      </w:r>
      <w:r w:rsidRPr="00B360C1">
        <w:rPr>
          <w:rFonts w:ascii="Times New Roman" w:eastAsia="Times New Roman" w:hAnsi="Times New Roman" w:cs="Times New Roman"/>
          <w:sz w:val="24"/>
          <w:szCs w:val="24"/>
          <w:lang w:eastAsia="pl-PL"/>
        </w:rPr>
        <w:br/>
        <w:t xml:space="preserve">Należy podać informacje na temat etapów dialogu: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IV.3.3) Informacje na temat partnerstwa innowacyjnego</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Informacje dodatkowe: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IV.4) Licytacja elektroniczna </w:t>
      </w:r>
      <w:r w:rsidRPr="00B360C1">
        <w:rPr>
          <w:rFonts w:ascii="Times New Roman" w:eastAsia="Times New Roman" w:hAnsi="Times New Roman" w:cs="Times New Roman"/>
          <w:sz w:val="24"/>
          <w:szCs w:val="24"/>
          <w:lang w:eastAsia="pl-PL"/>
        </w:rPr>
        <w:br/>
        <w:t xml:space="preserve">Adres strony internetowej, na której będzie prowadzona licytacja elektroniczna: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Informacje o liczbie etapów licytacji elektronicznej i czasie ich trwania: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Czas trwania: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składania wniosków o dopuszczenie do udziału w licytacji elektronicznej: </w:t>
      </w:r>
      <w:r w:rsidRPr="00B360C1">
        <w:rPr>
          <w:rFonts w:ascii="Times New Roman" w:eastAsia="Times New Roman" w:hAnsi="Times New Roman" w:cs="Times New Roman"/>
          <w:sz w:val="24"/>
          <w:szCs w:val="24"/>
          <w:lang w:eastAsia="pl-PL"/>
        </w:rPr>
        <w:br/>
        <w:t xml:space="preserve">Data: godzina: </w:t>
      </w:r>
      <w:r w:rsidRPr="00B360C1">
        <w:rPr>
          <w:rFonts w:ascii="Times New Roman" w:eastAsia="Times New Roman" w:hAnsi="Times New Roman" w:cs="Times New Roman"/>
          <w:sz w:val="24"/>
          <w:szCs w:val="24"/>
          <w:lang w:eastAsia="pl-PL"/>
        </w:rPr>
        <w:br/>
        <w:t xml:space="preserve">Termin otwarcia licytacji elektronicznej: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i warunki zamknięcia licytacji elektronicznej: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t xml:space="preserve">Wymagania dotyczące zabezpieczenia należytego wykonania umowy: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t xml:space="preserve">Informacje dodatkowe: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IV.5) ZMIANA UMOWY</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360C1">
        <w:rPr>
          <w:rFonts w:ascii="Times New Roman" w:eastAsia="Times New Roman" w:hAnsi="Times New Roman" w:cs="Times New Roman"/>
          <w:sz w:val="24"/>
          <w:szCs w:val="24"/>
          <w:lang w:eastAsia="pl-PL"/>
        </w:rPr>
        <w:t xml:space="preserve"> Tak </w:t>
      </w:r>
      <w:r w:rsidRPr="00B360C1">
        <w:rPr>
          <w:rFonts w:ascii="Times New Roman" w:eastAsia="Times New Roman" w:hAnsi="Times New Roman" w:cs="Times New Roman"/>
          <w:sz w:val="24"/>
          <w:szCs w:val="24"/>
          <w:lang w:eastAsia="pl-PL"/>
        </w:rPr>
        <w:br/>
        <w:t xml:space="preserve">Należy wskazać zakres, charakter zmian oraz warunki wprowadzenia zmian: </w:t>
      </w:r>
      <w:r w:rsidRPr="00B360C1">
        <w:rPr>
          <w:rFonts w:ascii="Times New Roman" w:eastAsia="Times New Roman" w:hAnsi="Times New Roman" w:cs="Times New Roman"/>
          <w:sz w:val="24"/>
          <w:szCs w:val="24"/>
          <w:lang w:eastAsia="pl-PL"/>
        </w:rPr>
        <w:br/>
        <w:t xml:space="preserve">Istotne zmiany postanowień zawarte są w par.11- Projektu umowy stanowiącym załącznik nr 9 i w par. 13 -Projektu umowy stanowiącym załącznik nr 10 do SIWZ.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IV.6) INFORMACJE ADMINISTRACYJNE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IV.6.1) Sposób udostępniania informacji o charakterze poufnym </w:t>
      </w:r>
      <w:r w:rsidRPr="00B360C1">
        <w:rPr>
          <w:rFonts w:ascii="Times New Roman" w:eastAsia="Times New Roman" w:hAnsi="Times New Roman" w:cs="Times New Roman"/>
          <w:i/>
          <w:iCs/>
          <w:sz w:val="24"/>
          <w:szCs w:val="24"/>
          <w:lang w:eastAsia="pl-PL"/>
        </w:rPr>
        <w:t xml:space="preserve">(jeżeli dotyczy):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Środki służące ochronie informacji o charakterze poufnym</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360C1">
        <w:rPr>
          <w:rFonts w:ascii="Times New Roman" w:eastAsia="Times New Roman" w:hAnsi="Times New Roman" w:cs="Times New Roman"/>
          <w:sz w:val="24"/>
          <w:szCs w:val="24"/>
          <w:lang w:eastAsia="pl-PL"/>
        </w:rPr>
        <w:br/>
        <w:t xml:space="preserve">Data: 2019-03-27, godzina: 10:00, </w:t>
      </w:r>
      <w:r w:rsidRPr="00B360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360C1">
        <w:rPr>
          <w:rFonts w:ascii="Times New Roman" w:eastAsia="Times New Roman" w:hAnsi="Times New Roman" w:cs="Times New Roman"/>
          <w:sz w:val="24"/>
          <w:szCs w:val="24"/>
          <w:lang w:eastAsia="pl-PL"/>
        </w:rPr>
        <w:br/>
        <w:t xml:space="preserve">Nie </w:t>
      </w:r>
      <w:r w:rsidRPr="00B360C1">
        <w:rPr>
          <w:rFonts w:ascii="Times New Roman" w:eastAsia="Times New Roman" w:hAnsi="Times New Roman" w:cs="Times New Roman"/>
          <w:sz w:val="24"/>
          <w:szCs w:val="24"/>
          <w:lang w:eastAsia="pl-PL"/>
        </w:rPr>
        <w:br/>
        <w:t xml:space="preserve">Wskazać powody: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360C1">
        <w:rPr>
          <w:rFonts w:ascii="Times New Roman" w:eastAsia="Times New Roman" w:hAnsi="Times New Roman" w:cs="Times New Roman"/>
          <w:sz w:val="24"/>
          <w:szCs w:val="24"/>
          <w:lang w:eastAsia="pl-PL"/>
        </w:rPr>
        <w:br/>
        <w:t xml:space="preserve">&gt; j. polski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IV.6.3) Termin związania ofertą: </w:t>
      </w:r>
      <w:r w:rsidRPr="00B360C1">
        <w:rPr>
          <w:rFonts w:ascii="Times New Roman" w:eastAsia="Times New Roman" w:hAnsi="Times New Roman" w:cs="Times New Roman"/>
          <w:sz w:val="24"/>
          <w:szCs w:val="24"/>
          <w:lang w:eastAsia="pl-PL"/>
        </w:rPr>
        <w:t xml:space="preserve">do: okres w dniach: 30 (od ostatecznego terminu składania ofert)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60C1">
        <w:rPr>
          <w:rFonts w:ascii="Times New Roman" w:eastAsia="Times New Roman" w:hAnsi="Times New Roman" w:cs="Times New Roman"/>
          <w:sz w:val="24"/>
          <w:szCs w:val="24"/>
          <w:lang w:eastAsia="pl-PL"/>
        </w:rPr>
        <w:t xml:space="preserve"> Nie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60C1">
        <w:rPr>
          <w:rFonts w:ascii="Times New Roman" w:eastAsia="Times New Roman" w:hAnsi="Times New Roman" w:cs="Times New Roman"/>
          <w:sz w:val="24"/>
          <w:szCs w:val="24"/>
          <w:lang w:eastAsia="pl-PL"/>
        </w:rPr>
        <w:t xml:space="preserve"> Nie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IV.6.6) Informacje dodatkowe:</w:t>
      </w:r>
      <w:r w:rsidRPr="00B360C1">
        <w:rPr>
          <w:rFonts w:ascii="Times New Roman" w:eastAsia="Times New Roman" w:hAnsi="Times New Roman" w:cs="Times New Roman"/>
          <w:sz w:val="24"/>
          <w:szCs w:val="24"/>
          <w:lang w:eastAsia="pl-PL"/>
        </w:rPr>
        <w:t xml:space="preserve"> </w:t>
      </w:r>
      <w:r w:rsidRPr="00B360C1">
        <w:rPr>
          <w:rFonts w:ascii="Times New Roman" w:eastAsia="Times New Roman" w:hAnsi="Times New Roman" w:cs="Times New Roman"/>
          <w:sz w:val="24"/>
          <w:szCs w:val="24"/>
          <w:lang w:eastAsia="pl-PL"/>
        </w:rPr>
        <w:br/>
        <w:t xml:space="preserve">Klauzula informacyjna – 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L 119 z 04.05.2016 r.), które obowiązuje od 25 maja 2018 r., informuje się o przetwarzaniu danych oraz prawach związanych z przetwarzaniem tych danych: Administrator Danych Administratorem danych osobowych Pani/Pana jest Wojewódzki Podkarpacki Szpital Psychiatryczny im. prof. Eugeniusza Brzezickiego w Żurawicy z siedzibą przy ul. Różana 9, 37-710 Żurawica, a jego obowiązki wykonuje Dyrektor WPSP w Żurawicy. Dane kontaktowe Inspektora Ochrony Danych Dane kontaktowe Inspektora Ochrony Danych, z którym można się skontaktować w każdej sprawie dotyczącej przetwarzania danych osobowych: e-mail: iod@wpsp.regiony.pl telefon kontaktowy: 16 672 30 03 wew. 336. Na jakiej podstawie i w jakim celu przetwarzamy Państwa dane? Pani/Pana dane osobowe mogą być przetwarzane na podstawie art. 6 ust.1 lit. c RODO - ,,przetwarzanie jest niezbędne do wypełnienia obowiązku prawnego ciążącego na administratorze” w związku z obowiązującymi przepisami prawa, w szczególności ustawy z dnia 29 stycznia 2004 r. Prawo Zamówień Publicznych (Dz. U. 2017 r. poz. 1579, 2018) – dalej zwaną ,,PZP” oraz ustawą z dnia 27 sierpnia 2009 r. o finansach publicznych, ustawą z dnia 23 kwietnia 1964 r. – Kodeks Cywilny, a w przypadku podpisania umowy: ustawą z dnia 29 sierpnia 1997 r. ordynacja podatkowa, ustawą z dnia 29 września 1994 r. o rachunkowości. Pani/Pana dane osobowe będą przetwarzane: - w celu związanym z postępowaniem o udzielenie zamówienia publicznego, - w celu rozpatrzenia oferty oraz podjęcia działań przed zawarciem ewentualnej umowy, a w przypadku wyboru oferty – w celu zawarcia i realizacji umowy, w tym wystawienia lub przyjmowania faktur, rachunków oraz prowadzenia sprawozdawczości finansowej. Obowiązek podania danych osobowych, które Pani/Pana bezpośrednio dotyczą jest wymogiem ustawowym. Konsekwencje niepodania określonych danych wynikają z PZP, mogą skutkować brakiem możliwości rozpatrzenia oferty oraz zawarcia ewentualnej umowy. Komu możemy przekazywać Państwa dane? Dane mogą być udostępniane innym podmiotom lub organom upoważnionym na podstawie przepisów prawa. Szpital nie zamierza przekazywać danych do państwa trzeciego lub organizacji międzynarodowych. Ile czasu będziemy przechowywać Państwa dane? Podane dane osobowe Pani/Pana będą przechowywane przez okres wynikający z art. 97 ust. 1 ustawy PZP od dnia zakończenia postępowania o udzielenie zamówienia. W przypadku przekroczenia okresu wynikającego z art. 97 ust. 1 PZP, okres przechowywania obejmuje cały czas trwania umowy. Dane osobowe nie będą podlegać zautomatyzowanemu podejmowaniu decyzji lub profilowaniu. Prawa związane z przetwarzaniem danych Ma Pani/Pan prawo do dostępu do treści swoich danych osobowych, ich sprostowania, 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 </w:t>
      </w:r>
    </w:p>
    <w:p w:rsidR="00B360C1" w:rsidRPr="00B360C1" w:rsidRDefault="00B360C1" w:rsidP="00B360C1">
      <w:pPr>
        <w:spacing w:after="0" w:line="240" w:lineRule="auto"/>
        <w:jc w:val="center"/>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u w:val="single"/>
          <w:lang w:eastAsia="pl-PL"/>
        </w:rPr>
        <w:t xml:space="preserve">ZAŁĄCZNIK I - INFORMACJE DOTYCZĄCE OFERT CZĘŚCIOWYCH </w:t>
      </w:r>
    </w:p>
    <w:p w:rsidR="00B360C1" w:rsidRPr="00B360C1" w:rsidRDefault="00B360C1" w:rsidP="00B360C1">
      <w:pPr>
        <w:spacing w:after="0" w:line="240" w:lineRule="auto"/>
        <w:rPr>
          <w:rFonts w:ascii="Times New Roman" w:eastAsia="Times New Roman" w:hAnsi="Times New Roman" w:cs="Times New Roman"/>
          <w:sz w:val="24"/>
          <w:szCs w:val="24"/>
          <w:lang w:eastAsia="pl-PL"/>
        </w:rPr>
      </w:pPr>
    </w:p>
    <w:p w:rsidR="00B360C1" w:rsidRPr="00B360C1" w:rsidRDefault="00B360C1" w:rsidP="00B360C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82"/>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LEKI RÓŻNE </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produktów leczniczych część 1- LEKI RÓŻNE.</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33600000-6, 33600000-6</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62"/>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2</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ABILIFY MAINTENA</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produktów leczniczych w części 2.</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33600000-6, 33600000-6</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2"/>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RISPOLEPT CONSTA &amp; XEPLION </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produktów leczniczych w części 3.</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33600000-6, 33600000-6</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75"/>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4</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TRANXENE &amp; DEPAKINE</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produktów leczniczych w części 4.</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33600000-6, 33600000-6</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29"/>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5</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PŁYNY INFUZYJNE </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produktów leczniczych w części 5.</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33692000-7, 33692000-7</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09"/>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TLEN MEDYCZNY</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produktów leczniczych w części 6.</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24111900-4, 24111900-4</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21"/>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7</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Materiały opatrunkowe</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wyrobów medycznych w części 7.</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33141110-4, 33141110-4</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2"/>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8</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ŚRODKI DEZYNFEKCYJNE</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wyrobów medycznych w części 8.</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33631600-8, 33631600-8</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02"/>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9</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SPRZĘT MEDYCZNY JEDNORAZOWEGO UŻYTKU </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wyrobów medycznych w części 9.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33140000-3, 33140000-3</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36"/>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SPRZET MEDYCZNY DROBNY</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wyrobów medycznych w części 10.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33140000-3, 33140000-3</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022"/>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11</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SPRZET MEDYCZNY- RĘKAWICZKI</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360C1">
        <w:rPr>
          <w:rFonts w:ascii="Times New Roman" w:eastAsia="Times New Roman" w:hAnsi="Times New Roman" w:cs="Times New Roman"/>
          <w:b/>
          <w:bCs/>
          <w:sz w:val="24"/>
          <w:szCs w:val="24"/>
          <w:lang w:eastAsia="pl-PL"/>
        </w:rPr>
        <w:t>budowlane:</w:t>
      </w:r>
      <w:r w:rsidRPr="00B360C1">
        <w:rPr>
          <w:rFonts w:ascii="Times New Roman" w:eastAsia="Times New Roman" w:hAnsi="Times New Roman" w:cs="Times New Roman"/>
          <w:sz w:val="24"/>
          <w:szCs w:val="24"/>
          <w:lang w:eastAsia="pl-PL"/>
        </w:rPr>
        <w:t>Szczegółowy</w:t>
      </w:r>
      <w:proofErr w:type="spellEnd"/>
      <w:r w:rsidRPr="00B360C1">
        <w:rPr>
          <w:rFonts w:ascii="Times New Roman" w:eastAsia="Times New Roman" w:hAnsi="Times New Roman" w:cs="Times New Roman"/>
          <w:sz w:val="24"/>
          <w:szCs w:val="24"/>
          <w:lang w:eastAsia="pl-PL"/>
        </w:rPr>
        <w:t xml:space="preserve"> opis przedmiotu zamówienia stanowi załącznik nr 1 do niniejszej SIWZ zawierający formularze asortymentowo-cenowe poszczególnych wyrobów medycznych w części 11.</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33140000-3, 33140000-3</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2020-04-30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300"/>
        <w:gridCol w:w="834"/>
        <w:gridCol w:w="6935"/>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12</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Odczynniki do aparatu </w:t>
            </w:r>
            <w:proofErr w:type="spellStart"/>
            <w:r w:rsidRPr="00B360C1">
              <w:rPr>
                <w:rFonts w:ascii="Times New Roman" w:eastAsia="Times New Roman" w:hAnsi="Times New Roman" w:cs="Times New Roman"/>
                <w:sz w:val="24"/>
                <w:szCs w:val="24"/>
                <w:lang w:eastAsia="pl-PL"/>
              </w:rPr>
              <w:t>Medica</w:t>
            </w:r>
            <w:proofErr w:type="spellEnd"/>
            <w:r w:rsidRPr="00B360C1">
              <w:rPr>
                <w:rFonts w:ascii="Times New Roman" w:eastAsia="Times New Roman" w:hAnsi="Times New Roman" w:cs="Times New Roman"/>
                <w:sz w:val="24"/>
                <w:szCs w:val="24"/>
                <w:lang w:eastAsia="pl-PL"/>
              </w:rPr>
              <w:t xml:space="preserve"> </w:t>
            </w:r>
            <w:proofErr w:type="spellStart"/>
            <w:r w:rsidRPr="00B360C1">
              <w:rPr>
                <w:rFonts w:ascii="Times New Roman" w:eastAsia="Times New Roman" w:hAnsi="Times New Roman" w:cs="Times New Roman"/>
                <w:sz w:val="24"/>
                <w:szCs w:val="24"/>
                <w:lang w:eastAsia="pl-PL"/>
              </w:rPr>
              <w:t>Easy</w:t>
            </w:r>
            <w:proofErr w:type="spellEnd"/>
            <w:r w:rsidRPr="00B360C1">
              <w:rPr>
                <w:rFonts w:ascii="Times New Roman" w:eastAsia="Times New Roman" w:hAnsi="Times New Roman" w:cs="Times New Roman"/>
                <w:sz w:val="24"/>
                <w:szCs w:val="24"/>
                <w:lang w:eastAsia="pl-PL"/>
              </w:rPr>
              <w:t xml:space="preserve"> </w:t>
            </w:r>
            <w:proofErr w:type="spellStart"/>
            <w:r w:rsidRPr="00B360C1">
              <w:rPr>
                <w:rFonts w:ascii="Times New Roman" w:eastAsia="Times New Roman" w:hAnsi="Times New Roman" w:cs="Times New Roman"/>
                <w:sz w:val="24"/>
                <w:szCs w:val="24"/>
                <w:lang w:eastAsia="pl-PL"/>
              </w:rPr>
              <w:t>Elektrolytes</w:t>
            </w:r>
            <w:proofErr w:type="spellEnd"/>
            <w:r w:rsidRPr="00B360C1">
              <w:rPr>
                <w:rFonts w:ascii="Times New Roman" w:eastAsia="Times New Roman" w:hAnsi="Times New Roman" w:cs="Times New Roman"/>
                <w:sz w:val="24"/>
                <w:szCs w:val="24"/>
                <w:lang w:eastAsia="pl-PL"/>
              </w:rPr>
              <w:t xml:space="preserve"> (analizator jonoselektywny)</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B5254E">
        <w:rPr>
          <w:rFonts w:ascii="Times New Roman" w:eastAsia="Times New Roman" w:hAnsi="Times New Roman" w:cs="Times New Roman"/>
          <w:b/>
          <w:bCs/>
          <w:sz w:val="24"/>
          <w:szCs w:val="24"/>
          <w:lang w:eastAsia="pl-PL"/>
        </w:rPr>
        <w:t xml:space="preserve"> </w:t>
      </w:r>
      <w:bookmarkStart w:id="0" w:name="_GoBack"/>
      <w:bookmarkEnd w:id="0"/>
      <w:r w:rsidRPr="00B360C1">
        <w:rPr>
          <w:rFonts w:ascii="Times New Roman" w:eastAsia="Times New Roman" w:hAnsi="Times New Roman" w:cs="Times New Roman"/>
          <w:sz w:val="24"/>
          <w:szCs w:val="24"/>
          <w:lang w:eastAsia="pl-PL"/>
        </w:rPr>
        <w:t xml:space="preserve">Szczegółowy opis przedmiotu zamówienia stanowi załącznik nr 1 do niniejszej SIWZ zawierający formularze asortymentowo-cenowe poszczególnych wyrobów medycznych w części 12.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33696500-0, 33696500-0</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2020-02-29</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194"/>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13</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Nazwa: </w:t>
            </w:r>
          </w:p>
        </w:tc>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Paski do analizy moczu do czytnika UROMETR-120</w:t>
            </w:r>
          </w:p>
        </w:tc>
      </w:tr>
    </w:tbl>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b/>
          <w:bCs/>
          <w:sz w:val="24"/>
          <w:szCs w:val="24"/>
          <w:lang w:eastAsia="pl-PL"/>
        </w:rPr>
        <w:t xml:space="preserve">1) Krótki opis przedmiotu zamówienia </w:t>
      </w:r>
      <w:r w:rsidRPr="00B360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360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360C1">
        <w:rPr>
          <w:rFonts w:ascii="Times New Roman" w:eastAsia="Times New Roman" w:hAnsi="Times New Roman" w:cs="Times New Roman"/>
          <w:sz w:val="24"/>
          <w:szCs w:val="24"/>
          <w:lang w:eastAsia="pl-PL"/>
        </w:rPr>
        <w:t xml:space="preserve">Szczegółowy opis przedmiotu zamówienia stanowi załącznik nr 1 do niniejszej SIWZ zawierający formularze asortymentowo-cenowe poszczególnych wyrobów medycznych w części 13.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2) Wspólny Słownik Zamówień(CPV): </w:t>
      </w:r>
      <w:r w:rsidRPr="00B360C1">
        <w:rPr>
          <w:rFonts w:ascii="Times New Roman" w:eastAsia="Times New Roman" w:hAnsi="Times New Roman" w:cs="Times New Roman"/>
          <w:sz w:val="24"/>
          <w:szCs w:val="24"/>
          <w:lang w:eastAsia="pl-PL"/>
        </w:rPr>
        <w:t>33696200-7, 33696200-7</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3) Wartość części zamówienia(jeżeli zamawiający podaje informacje o wartości zamówienia):</w:t>
      </w:r>
      <w:r w:rsidRPr="00B360C1">
        <w:rPr>
          <w:rFonts w:ascii="Times New Roman" w:eastAsia="Times New Roman" w:hAnsi="Times New Roman" w:cs="Times New Roman"/>
          <w:sz w:val="24"/>
          <w:szCs w:val="24"/>
          <w:lang w:eastAsia="pl-PL"/>
        </w:rPr>
        <w:br/>
        <w:t xml:space="preserve">Wartość bez VAT: </w:t>
      </w:r>
      <w:r w:rsidRPr="00B360C1">
        <w:rPr>
          <w:rFonts w:ascii="Times New Roman" w:eastAsia="Times New Roman" w:hAnsi="Times New Roman" w:cs="Times New Roman"/>
          <w:sz w:val="24"/>
          <w:szCs w:val="24"/>
          <w:lang w:eastAsia="pl-PL"/>
        </w:rPr>
        <w:br/>
        <w:t xml:space="preserve">Waluta: </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4) Czas trwania lub termin wykonania: </w:t>
      </w:r>
      <w:r w:rsidRPr="00B360C1">
        <w:rPr>
          <w:rFonts w:ascii="Times New Roman" w:eastAsia="Times New Roman" w:hAnsi="Times New Roman" w:cs="Times New Roman"/>
          <w:sz w:val="24"/>
          <w:szCs w:val="24"/>
          <w:lang w:eastAsia="pl-PL"/>
        </w:rPr>
        <w:br/>
        <w:t xml:space="preserve">okres w miesiącach: </w:t>
      </w:r>
      <w:r w:rsidRPr="00B360C1">
        <w:rPr>
          <w:rFonts w:ascii="Times New Roman" w:eastAsia="Times New Roman" w:hAnsi="Times New Roman" w:cs="Times New Roman"/>
          <w:sz w:val="24"/>
          <w:szCs w:val="24"/>
          <w:lang w:eastAsia="pl-PL"/>
        </w:rPr>
        <w:br/>
        <w:t xml:space="preserve">okres w dniach: </w:t>
      </w:r>
      <w:r w:rsidRPr="00B360C1">
        <w:rPr>
          <w:rFonts w:ascii="Times New Roman" w:eastAsia="Times New Roman" w:hAnsi="Times New Roman" w:cs="Times New Roman"/>
          <w:sz w:val="24"/>
          <w:szCs w:val="24"/>
          <w:lang w:eastAsia="pl-PL"/>
        </w:rPr>
        <w:br/>
        <w:t xml:space="preserve">data rozpoczęcia: </w:t>
      </w:r>
      <w:r w:rsidRPr="00B360C1">
        <w:rPr>
          <w:rFonts w:ascii="Times New Roman" w:eastAsia="Times New Roman" w:hAnsi="Times New Roman" w:cs="Times New Roman"/>
          <w:sz w:val="24"/>
          <w:szCs w:val="24"/>
          <w:lang w:eastAsia="pl-PL"/>
        </w:rPr>
        <w:br/>
        <w:t>data zakończenia: 2020-02-29</w:t>
      </w: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Znaczenie</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60,00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30,00</w:t>
            </w:r>
          </w:p>
        </w:tc>
      </w:tr>
      <w:tr w:rsidR="00B360C1" w:rsidRPr="00B360C1" w:rsidTr="00B360C1">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t>10,00</w:t>
            </w:r>
          </w:p>
        </w:tc>
      </w:tr>
    </w:tbl>
    <w:p w:rsidR="00B360C1" w:rsidRPr="00B360C1" w:rsidRDefault="00B360C1" w:rsidP="00B360C1">
      <w:pPr>
        <w:spacing w:after="24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br/>
      </w:r>
      <w:r w:rsidRPr="00B360C1">
        <w:rPr>
          <w:rFonts w:ascii="Times New Roman" w:eastAsia="Times New Roman" w:hAnsi="Times New Roman" w:cs="Times New Roman"/>
          <w:b/>
          <w:bCs/>
          <w:sz w:val="24"/>
          <w:szCs w:val="24"/>
          <w:lang w:eastAsia="pl-PL"/>
        </w:rPr>
        <w:t>6) INFORMACJE DODATKOWE:</w:t>
      </w:r>
      <w:r w:rsidRPr="00B360C1">
        <w:rPr>
          <w:rFonts w:ascii="Times New Roman" w:eastAsia="Times New Roman" w:hAnsi="Times New Roman" w:cs="Times New Roman"/>
          <w:sz w:val="24"/>
          <w:szCs w:val="24"/>
          <w:lang w:eastAsia="pl-PL"/>
        </w:rPr>
        <w:br/>
      </w:r>
    </w:p>
    <w:p w:rsidR="00B360C1" w:rsidRPr="00B360C1" w:rsidRDefault="00B360C1" w:rsidP="00B360C1">
      <w:pPr>
        <w:spacing w:after="240" w:line="240" w:lineRule="auto"/>
        <w:rPr>
          <w:rFonts w:ascii="Times New Roman" w:eastAsia="Times New Roman" w:hAnsi="Times New Roman" w:cs="Times New Roman"/>
          <w:sz w:val="24"/>
          <w:szCs w:val="24"/>
          <w:lang w:eastAsia="pl-PL"/>
        </w:rPr>
      </w:pPr>
    </w:p>
    <w:p w:rsidR="00B360C1" w:rsidRPr="00B360C1" w:rsidRDefault="00B360C1" w:rsidP="00B360C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B360C1" w:rsidRPr="00B360C1" w:rsidTr="00B360C1">
        <w:trPr>
          <w:tblCellSpacing w:w="15" w:type="dxa"/>
        </w:trPr>
        <w:tc>
          <w:tcPr>
            <w:tcW w:w="0" w:type="auto"/>
            <w:vAlign w:val="center"/>
            <w:hideMark/>
          </w:tcPr>
          <w:p w:rsidR="00B360C1" w:rsidRPr="00B360C1" w:rsidRDefault="00B360C1" w:rsidP="00B360C1">
            <w:pPr>
              <w:spacing w:after="0" w:line="240" w:lineRule="auto"/>
              <w:rPr>
                <w:rFonts w:ascii="Times New Roman" w:eastAsia="Times New Roman" w:hAnsi="Times New Roman" w:cs="Times New Roman"/>
                <w:sz w:val="24"/>
                <w:szCs w:val="24"/>
                <w:lang w:eastAsia="pl-PL"/>
              </w:rPr>
            </w:pPr>
            <w:r w:rsidRPr="00B360C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B0072F" w:rsidRDefault="00B0072F"/>
    <w:sectPr w:rsidR="00B00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C1"/>
    <w:rsid w:val="00B0072F"/>
    <w:rsid w:val="00B360C1"/>
    <w:rsid w:val="00B52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48863-F87D-4DD1-926D-F82755EE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1747">
      <w:bodyDiv w:val="1"/>
      <w:marLeft w:val="0"/>
      <w:marRight w:val="0"/>
      <w:marTop w:val="0"/>
      <w:marBottom w:val="0"/>
      <w:divBdr>
        <w:top w:val="none" w:sz="0" w:space="0" w:color="auto"/>
        <w:left w:val="none" w:sz="0" w:space="0" w:color="auto"/>
        <w:bottom w:val="none" w:sz="0" w:space="0" w:color="auto"/>
        <w:right w:val="none" w:sz="0" w:space="0" w:color="auto"/>
      </w:divBdr>
      <w:divsChild>
        <w:div w:id="1146626902">
          <w:marLeft w:val="0"/>
          <w:marRight w:val="0"/>
          <w:marTop w:val="0"/>
          <w:marBottom w:val="0"/>
          <w:divBdr>
            <w:top w:val="none" w:sz="0" w:space="0" w:color="auto"/>
            <w:left w:val="none" w:sz="0" w:space="0" w:color="auto"/>
            <w:bottom w:val="none" w:sz="0" w:space="0" w:color="auto"/>
            <w:right w:val="none" w:sz="0" w:space="0" w:color="auto"/>
          </w:divBdr>
          <w:divsChild>
            <w:div w:id="323092662">
              <w:marLeft w:val="0"/>
              <w:marRight w:val="0"/>
              <w:marTop w:val="0"/>
              <w:marBottom w:val="0"/>
              <w:divBdr>
                <w:top w:val="none" w:sz="0" w:space="0" w:color="auto"/>
                <w:left w:val="none" w:sz="0" w:space="0" w:color="auto"/>
                <w:bottom w:val="none" w:sz="0" w:space="0" w:color="auto"/>
                <w:right w:val="none" w:sz="0" w:space="0" w:color="auto"/>
              </w:divBdr>
              <w:divsChild>
                <w:div w:id="240451862">
                  <w:marLeft w:val="0"/>
                  <w:marRight w:val="0"/>
                  <w:marTop w:val="0"/>
                  <w:marBottom w:val="0"/>
                  <w:divBdr>
                    <w:top w:val="none" w:sz="0" w:space="0" w:color="auto"/>
                    <w:left w:val="none" w:sz="0" w:space="0" w:color="auto"/>
                    <w:bottom w:val="none" w:sz="0" w:space="0" w:color="auto"/>
                    <w:right w:val="none" w:sz="0" w:space="0" w:color="auto"/>
                  </w:divBdr>
                </w:div>
                <w:div w:id="594559736">
                  <w:marLeft w:val="0"/>
                  <w:marRight w:val="0"/>
                  <w:marTop w:val="0"/>
                  <w:marBottom w:val="0"/>
                  <w:divBdr>
                    <w:top w:val="none" w:sz="0" w:space="0" w:color="auto"/>
                    <w:left w:val="none" w:sz="0" w:space="0" w:color="auto"/>
                    <w:bottom w:val="none" w:sz="0" w:space="0" w:color="auto"/>
                    <w:right w:val="none" w:sz="0" w:space="0" w:color="auto"/>
                  </w:divBdr>
                </w:div>
                <w:div w:id="1232276542">
                  <w:marLeft w:val="0"/>
                  <w:marRight w:val="0"/>
                  <w:marTop w:val="0"/>
                  <w:marBottom w:val="0"/>
                  <w:divBdr>
                    <w:top w:val="none" w:sz="0" w:space="0" w:color="auto"/>
                    <w:left w:val="none" w:sz="0" w:space="0" w:color="auto"/>
                    <w:bottom w:val="none" w:sz="0" w:space="0" w:color="auto"/>
                    <w:right w:val="none" w:sz="0" w:space="0" w:color="auto"/>
                  </w:divBdr>
                  <w:divsChild>
                    <w:div w:id="776749983">
                      <w:marLeft w:val="0"/>
                      <w:marRight w:val="0"/>
                      <w:marTop w:val="0"/>
                      <w:marBottom w:val="0"/>
                      <w:divBdr>
                        <w:top w:val="none" w:sz="0" w:space="0" w:color="auto"/>
                        <w:left w:val="none" w:sz="0" w:space="0" w:color="auto"/>
                        <w:bottom w:val="none" w:sz="0" w:space="0" w:color="auto"/>
                        <w:right w:val="none" w:sz="0" w:space="0" w:color="auto"/>
                      </w:divBdr>
                    </w:div>
                  </w:divsChild>
                </w:div>
                <w:div w:id="1116211960">
                  <w:marLeft w:val="0"/>
                  <w:marRight w:val="0"/>
                  <w:marTop w:val="0"/>
                  <w:marBottom w:val="0"/>
                  <w:divBdr>
                    <w:top w:val="none" w:sz="0" w:space="0" w:color="auto"/>
                    <w:left w:val="none" w:sz="0" w:space="0" w:color="auto"/>
                    <w:bottom w:val="none" w:sz="0" w:space="0" w:color="auto"/>
                    <w:right w:val="none" w:sz="0" w:space="0" w:color="auto"/>
                  </w:divBdr>
                  <w:divsChild>
                    <w:div w:id="1121413072">
                      <w:marLeft w:val="0"/>
                      <w:marRight w:val="0"/>
                      <w:marTop w:val="0"/>
                      <w:marBottom w:val="0"/>
                      <w:divBdr>
                        <w:top w:val="none" w:sz="0" w:space="0" w:color="auto"/>
                        <w:left w:val="none" w:sz="0" w:space="0" w:color="auto"/>
                        <w:bottom w:val="none" w:sz="0" w:space="0" w:color="auto"/>
                        <w:right w:val="none" w:sz="0" w:space="0" w:color="auto"/>
                      </w:divBdr>
                    </w:div>
                  </w:divsChild>
                </w:div>
                <w:div w:id="559630387">
                  <w:marLeft w:val="0"/>
                  <w:marRight w:val="0"/>
                  <w:marTop w:val="0"/>
                  <w:marBottom w:val="0"/>
                  <w:divBdr>
                    <w:top w:val="none" w:sz="0" w:space="0" w:color="auto"/>
                    <w:left w:val="none" w:sz="0" w:space="0" w:color="auto"/>
                    <w:bottom w:val="none" w:sz="0" w:space="0" w:color="auto"/>
                    <w:right w:val="none" w:sz="0" w:space="0" w:color="auto"/>
                  </w:divBdr>
                  <w:divsChild>
                    <w:div w:id="1347096866">
                      <w:marLeft w:val="0"/>
                      <w:marRight w:val="0"/>
                      <w:marTop w:val="0"/>
                      <w:marBottom w:val="0"/>
                      <w:divBdr>
                        <w:top w:val="none" w:sz="0" w:space="0" w:color="auto"/>
                        <w:left w:val="none" w:sz="0" w:space="0" w:color="auto"/>
                        <w:bottom w:val="none" w:sz="0" w:space="0" w:color="auto"/>
                        <w:right w:val="none" w:sz="0" w:space="0" w:color="auto"/>
                      </w:divBdr>
                    </w:div>
                    <w:div w:id="1358774314">
                      <w:marLeft w:val="0"/>
                      <w:marRight w:val="0"/>
                      <w:marTop w:val="0"/>
                      <w:marBottom w:val="0"/>
                      <w:divBdr>
                        <w:top w:val="none" w:sz="0" w:space="0" w:color="auto"/>
                        <w:left w:val="none" w:sz="0" w:space="0" w:color="auto"/>
                        <w:bottom w:val="none" w:sz="0" w:space="0" w:color="auto"/>
                        <w:right w:val="none" w:sz="0" w:space="0" w:color="auto"/>
                      </w:divBdr>
                    </w:div>
                    <w:div w:id="608388540">
                      <w:marLeft w:val="0"/>
                      <w:marRight w:val="0"/>
                      <w:marTop w:val="0"/>
                      <w:marBottom w:val="0"/>
                      <w:divBdr>
                        <w:top w:val="none" w:sz="0" w:space="0" w:color="auto"/>
                        <w:left w:val="none" w:sz="0" w:space="0" w:color="auto"/>
                        <w:bottom w:val="none" w:sz="0" w:space="0" w:color="auto"/>
                        <w:right w:val="none" w:sz="0" w:space="0" w:color="auto"/>
                      </w:divBdr>
                    </w:div>
                    <w:div w:id="1307853766">
                      <w:marLeft w:val="0"/>
                      <w:marRight w:val="0"/>
                      <w:marTop w:val="0"/>
                      <w:marBottom w:val="0"/>
                      <w:divBdr>
                        <w:top w:val="none" w:sz="0" w:space="0" w:color="auto"/>
                        <w:left w:val="none" w:sz="0" w:space="0" w:color="auto"/>
                        <w:bottom w:val="none" w:sz="0" w:space="0" w:color="auto"/>
                        <w:right w:val="none" w:sz="0" w:space="0" w:color="auto"/>
                      </w:divBdr>
                    </w:div>
                  </w:divsChild>
                </w:div>
                <w:div w:id="2077579917">
                  <w:marLeft w:val="0"/>
                  <w:marRight w:val="0"/>
                  <w:marTop w:val="0"/>
                  <w:marBottom w:val="0"/>
                  <w:divBdr>
                    <w:top w:val="none" w:sz="0" w:space="0" w:color="auto"/>
                    <w:left w:val="none" w:sz="0" w:space="0" w:color="auto"/>
                    <w:bottom w:val="none" w:sz="0" w:space="0" w:color="auto"/>
                    <w:right w:val="none" w:sz="0" w:space="0" w:color="auto"/>
                  </w:divBdr>
                  <w:divsChild>
                    <w:div w:id="2068451954">
                      <w:marLeft w:val="0"/>
                      <w:marRight w:val="0"/>
                      <w:marTop w:val="0"/>
                      <w:marBottom w:val="0"/>
                      <w:divBdr>
                        <w:top w:val="none" w:sz="0" w:space="0" w:color="auto"/>
                        <w:left w:val="none" w:sz="0" w:space="0" w:color="auto"/>
                        <w:bottom w:val="none" w:sz="0" w:space="0" w:color="auto"/>
                        <w:right w:val="none" w:sz="0" w:space="0" w:color="auto"/>
                      </w:divBdr>
                    </w:div>
                    <w:div w:id="667440455">
                      <w:marLeft w:val="0"/>
                      <w:marRight w:val="0"/>
                      <w:marTop w:val="0"/>
                      <w:marBottom w:val="0"/>
                      <w:divBdr>
                        <w:top w:val="none" w:sz="0" w:space="0" w:color="auto"/>
                        <w:left w:val="none" w:sz="0" w:space="0" w:color="auto"/>
                        <w:bottom w:val="none" w:sz="0" w:space="0" w:color="auto"/>
                        <w:right w:val="none" w:sz="0" w:space="0" w:color="auto"/>
                      </w:divBdr>
                    </w:div>
                    <w:div w:id="555505868">
                      <w:marLeft w:val="0"/>
                      <w:marRight w:val="0"/>
                      <w:marTop w:val="0"/>
                      <w:marBottom w:val="0"/>
                      <w:divBdr>
                        <w:top w:val="none" w:sz="0" w:space="0" w:color="auto"/>
                        <w:left w:val="none" w:sz="0" w:space="0" w:color="auto"/>
                        <w:bottom w:val="none" w:sz="0" w:space="0" w:color="auto"/>
                        <w:right w:val="none" w:sz="0" w:space="0" w:color="auto"/>
                      </w:divBdr>
                    </w:div>
                    <w:div w:id="935357839">
                      <w:marLeft w:val="0"/>
                      <w:marRight w:val="0"/>
                      <w:marTop w:val="0"/>
                      <w:marBottom w:val="0"/>
                      <w:divBdr>
                        <w:top w:val="none" w:sz="0" w:space="0" w:color="auto"/>
                        <w:left w:val="none" w:sz="0" w:space="0" w:color="auto"/>
                        <w:bottom w:val="none" w:sz="0" w:space="0" w:color="auto"/>
                        <w:right w:val="none" w:sz="0" w:space="0" w:color="auto"/>
                      </w:divBdr>
                    </w:div>
                    <w:div w:id="764884273">
                      <w:marLeft w:val="0"/>
                      <w:marRight w:val="0"/>
                      <w:marTop w:val="0"/>
                      <w:marBottom w:val="0"/>
                      <w:divBdr>
                        <w:top w:val="none" w:sz="0" w:space="0" w:color="auto"/>
                        <w:left w:val="none" w:sz="0" w:space="0" w:color="auto"/>
                        <w:bottom w:val="none" w:sz="0" w:space="0" w:color="auto"/>
                        <w:right w:val="none" w:sz="0" w:space="0" w:color="auto"/>
                      </w:divBdr>
                    </w:div>
                    <w:div w:id="1116026679">
                      <w:marLeft w:val="0"/>
                      <w:marRight w:val="0"/>
                      <w:marTop w:val="0"/>
                      <w:marBottom w:val="0"/>
                      <w:divBdr>
                        <w:top w:val="none" w:sz="0" w:space="0" w:color="auto"/>
                        <w:left w:val="none" w:sz="0" w:space="0" w:color="auto"/>
                        <w:bottom w:val="none" w:sz="0" w:space="0" w:color="auto"/>
                        <w:right w:val="none" w:sz="0" w:space="0" w:color="auto"/>
                      </w:divBdr>
                    </w:div>
                    <w:div w:id="1115558966">
                      <w:marLeft w:val="0"/>
                      <w:marRight w:val="0"/>
                      <w:marTop w:val="0"/>
                      <w:marBottom w:val="0"/>
                      <w:divBdr>
                        <w:top w:val="none" w:sz="0" w:space="0" w:color="auto"/>
                        <w:left w:val="none" w:sz="0" w:space="0" w:color="auto"/>
                        <w:bottom w:val="none" w:sz="0" w:space="0" w:color="auto"/>
                        <w:right w:val="none" w:sz="0" w:space="0" w:color="auto"/>
                      </w:divBdr>
                    </w:div>
                  </w:divsChild>
                </w:div>
                <w:div w:id="988827638">
                  <w:marLeft w:val="0"/>
                  <w:marRight w:val="0"/>
                  <w:marTop w:val="0"/>
                  <w:marBottom w:val="0"/>
                  <w:divBdr>
                    <w:top w:val="none" w:sz="0" w:space="0" w:color="auto"/>
                    <w:left w:val="none" w:sz="0" w:space="0" w:color="auto"/>
                    <w:bottom w:val="none" w:sz="0" w:space="0" w:color="auto"/>
                    <w:right w:val="none" w:sz="0" w:space="0" w:color="auto"/>
                  </w:divBdr>
                  <w:divsChild>
                    <w:div w:id="1883441848">
                      <w:marLeft w:val="0"/>
                      <w:marRight w:val="0"/>
                      <w:marTop w:val="0"/>
                      <w:marBottom w:val="0"/>
                      <w:divBdr>
                        <w:top w:val="none" w:sz="0" w:space="0" w:color="auto"/>
                        <w:left w:val="none" w:sz="0" w:space="0" w:color="auto"/>
                        <w:bottom w:val="none" w:sz="0" w:space="0" w:color="auto"/>
                        <w:right w:val="none" w:sz="0" w:space="0" w:color="auto"/>
                      </w:divBdr>
                    </w:div>
                    <w:div w:id="2125534612">
                      <w:marLeft w:val="0"/>
                      <w:marRight w:val="0"/>
                      <w:marTop w:val="0"/>
                      <w:marBottom w:val="0"/>
                      <w:divBdr>
                        <w:top w:val="none" w:sz="0" w:space="0" w:color="auto"/>
                        <w:left w:val="none" w:sz="0" w:space="0" w:color="auto"/>
                        <w:bottom w:val="none" w:sz="0" w:space="0" w:color="auto"/>
                        <w:right w:val="none" w:sz="0" w:space="0" w:color="auto"/>
                      </w:divBdr>
                    </w:div>
                  </w:divsChild>
                </w:div>
                <w:div w:id="412238458">
                  <w:marLeft w:val="0"/>
                  <w:marRight w:val="0"/>
                  <w:marTop w:val="0"/>
                  <w:marBottom w:val="0"/>
                  <w:divBdr>
                    <w:top w:val="none" w:sz="0" w:space="0" w:color="auto"/>
                    <w:left w:val="none" w:sz="0" w:space="0" w:color="auto"/>
                    <w:bottom w:val="none" w:sz="0" w:space="0" w:color="auto"/>
                    <w:right w:val="none" w:sz="0" w:space="0" w:color="auto"/>
                  </w:divBdr>
                  <w:divsChild>
                    <w:div w:id="528177551">
                      <w:marLeft w:val="0"/>
                      <w:marRight w:val="0"/>
                      <w:marTop w:val="0"/>
                      <w:marBottom w:val="0"/>
                      <w:divBdr>
                        <w:top w:val="none" w:sz="0" w:space="0" w:color="auto"/>
                        <w:left w:val="none" w:sz="0" w:space="0" w:color="auto"/>
                        <w:bottom w:val="none" w:sz="0" w:space="0" w:color="auto"/>
                        <w:right w:val="none" w:sz="0" w:space="0" w:color="auto"/>
                      </w:divBdr>
                    </w:div>
                    <w:div w:id="1932617862">
                      <w:marLeft w:val="0"/>
                      <w:marRight w:val="0"/>
                      <w:marTop w:val="0"/>
                      <w:marBottom w:val="0"/>
                      <w:divBdr>
                        <w:top w:val="none" w:sz="0" w:space="0" w:color="auto"/>
                        <w:left w:val="none" w:sz="0" w:space="0" w:color="auto"/>
                        <w:bottom w:val="none" w:sz="0" w:space="0" w:color="auto"/>
                        <w:right w:val="none" w:sz="0" w:space="0" w:color="auto"/>
                      </w:divBdr>
                    </w:div>
                    <w:div w:id="255990965">
                      <w:marLeft w:val="0"/>
                      <w:marRight w:val="0"/>
                      <w:marTop w:val="0"/>
                      <w:marBottom w:val="0"/>
                      <w:divBdr>
                        <w:top w:val="none" w:sz="0" w:space="0" w:color="auto"/>
                        <w:left w:val="none" w:sz="0" w:space="0" w:color="auto"/>
                        <w:bottom w:val="none" w:sz="0" w:space="0" w:color="auto"/>
                        <w:right w:val="none" w:sz="0" w:space="0" w:color="auto"/>
                      </w:divBdr>
                    </w:div>
                    <w:div w:id="1256792557">
                      <w:marLeft w:val="0"/>
                      <w:marRight w:val="0"/>
                      <w:marTop w:val="0"/>
                      <w:marBottom w:val="0"/>
                      <w:divBdr>
                        <w:top w:val="none" w:sz="0" w:space="0" w:color="auto"/>
                        <w:left w:val="none" w:sz="0" w:space="0" w:color="auto"/>
                        <w:bottom w:val="none" w:sz="0" w:space="0" w:color="auto"/>
                        <w:right w:val="none" w:sz="0" w:space="0" w:color="auto"/>
                      </w:divBdr>
                    </w:div>
                    <w:div w:id="38215374">
                      <w:marLeft w:val="0"/>
                      <w:marRight w:val="0"/>
                      <w:marTop w:val="0"/>
                      <w:marBottom w:val="0"/>
                      <w:divBdr>
                        <w:top w:val="none" w:sz="0" w:space="0" w:color="auto"/>
                        <w:left w:val="none" w:sz="0" w:space="0" w:color="auto"/>
                        <w:bottom w:val="none" w:sz="0" w:space="0" w:color="auto"/>
                        <w:right w:val="none" w:sz="0" w:space="0" w:color="auto"/>
                      </w:divBdr>
                    </w:div>
                    <w:div w:id="1558467688">
                      <w:marLeft w:val="0"/>
                      <w:marRight w:val="0"/>
                      <w:marTop w:val="0"/>
                      <w:marBottom w:val="0"/>
                      <w:divBdr>
                        <w:top w:val="none" w:sz="0" w:space="0" w:color="auto"/>
                        <w:left w:val="none" w:sz="0" w:space="0" w:color="auto"/>
                        <w:bottom w:val="none" w:sz="0" w:space="0" w:color="auto"/>
                        <w:right w:val="none" w:sz="0" w:space="0" w:color="auto"/>
                      </w:divBdr>
                    </w:div>
                    <w:div w:id="1200170341">
                      <w:marLeft w:val="0"/>
                      <w:marRight w:val="0"/>
                      <w:marTop w:val="0"/>
                      <w:marBottom w:val="0"/>
                      <w:divBdr>
                        <w:top w:val="none" w:sz="0" w:space="0" w:color="auto"/>
                        <w:left w:val="none" w:sz="0" w:space="0" w:color="auto"/>
                        <w:bottom w:val="none" w:sz="0" w:space="0" w:color="auto"/>
                        <w:right w:val="none" w:sz="0" w:space="0" w:color="auto"/>
                      </w:divBdr>
                    </w:div>
                  </w:divsChild>
                </w:div>
                <w:div w:id="308485317">
                  <w:marLeft w:val="0"/>
                  <w:marRight w:val="0"/>
                  <w:marTop w:val="0"/>
                  <w:marBottom w:val="0"/>
                  <w:divBdr>
                    <w:top w:val="none" w:sz="0" w:space="0" w:color="auto"/>
                    <w:left w:val="none" w:sz="0" w:space="0" w:color="auto"/>
                    <w:bottom w:val="none" w:sz="0" w:space="0" w:color="auto"/>
                    <w:right w:val="none" w:sz="0" w:space="0" w:color="auto"/>
                  </w:divBdr>
                  <w:divsChild>
                    <w:div w:id="1463500618">
                      <w:marLeft w:val="0"/>
                      <w:marRight w:val="0"/>
                      <w:marTop w:val="0"/>
                      <w:marBottom w:val="0"/>
                      <w:divBdr>
                        <w:top w:val="none" w:sz="0" w:space="0" w:color="auto"/>
                        <w:left w:val="none" w:sz="0" w:space="0" w:color="auto"/>
                        <w:bottom w:val="none" w:sz="0" w:space="0" w:color="auto"/>
                        <w:right w:val="none" w:sz="0" w:space="0" w:color="auto"/>
                      </w:divBdr>
                    </w:div>
                    <w:div w:id="36980451">
                      <w:marLeft w:val="0"/>
                      <w:marRight w:val="0"/>
                      <w:marTop w:val="0"/>
                      <w:marBottom w:val="0"/>
                      <w:divBdr>
                        <w:top w:val="none" w:sz="0" w:space="0" w:color="auto"/>
                        <w:left w:val="none" w:sz="0" w:space="0" w:color="auto"/>
                        <w:bottom w:val="none" w:sz="0" w:space="0" w:color="auto"/>
                        <w:right w:val="none" w:sz="0" w:space="0" w:color="auto"/>
                      </w:divBdr>
                    </w:div>
                    <w:div w:id="2138141444">
                      <w:marLeft w:val="0"/>
                      <w:marRight w:val="0"/>
                      <w:marTop w:val="0"/>
                      <w:marBottom w:val="0"/>
                      <w:divBdr>
                        <w:top w:val="none" w:sz="0" w:space="0" w:color="auto"/>
                        <w:left w:val="none" w:sz="0" w:space="0" w:color="auto"/>
                        <w:bottom w:val="none" w:sz="0" w:space="0" w:color="auto"/>
                        <w:right w:val="none" w:sz="0" w:space="0" w:color="auto"/>
                      </w:divBdr>
                    </w:div>
                    <w:div w:id="370766369">
                      <w:marLeft w:val="0"/>
                      <w:marRight w:val="0"/>
                      <w:marTop w:val="0"/>
                      <w:marBottom w:val="0"/>
                      <w:divBdr>
                        <w:top w:val="none" w:sz="0" w:space="0" w:color="auto"/>
                        <w:left w:val="none" w:sz="0" w:space="0" w:color="auto"/>
                        <w:bottom w:val="none" w:sz="0" w:space="0" w:color="auto"/>
                        <w:right w:val="none" w:sz="0" w:space="0" w:color="auto"/>
                      </w:divBdr>
                    </w:div>
                    <w:div w:id="407852186">
                      <w:marLeft w:val="0"/>
                      <w:marRight w:val="0"/>
                      <w:marTop w:val="0"/>
                      <w:marBottom w:val="0"/>
                      <w:divBdr>
                        <w:top w:val="none" w:sz="0" w:space="0" w:color="auto"/>
                        <w:left w:val="none" w:sz="0" w:space="0" w:color="auto"/>
                        <w:bottom w:val="none" w:sz="0" w:space="0" w:color="auto"/>
                        <w:right w:val="none" w:sz="0" w:space="0" w:color="auto"/>
                      </w:divBdr>
                    </w:div>
                    <w:div w:id="1182738159">
                      <w:marLeft w:val="0"/>
                      <w:marRight w:val="0"/>
                      <w:marTop w:val="0"/>
                      <w:marBottom w:val="0"/>
                      <w:divBdr>
                        <w:top w:val="none" w:sz="0" w:space="0" w:color="auto"/>
                        <w:left w:val="none" w:sz="0" w:space="0" w:color="auto"/>
                        <w:bottom w:val="none" w:sz="0" w:space="0" w:color="auto"/>
                        <w:right w:val="none" w:sz="0" w:space="0" w:color="auto"/>
                      </w:divBdr>
                    </w:div>
                    <w:div w:id="1029448733">
                      <w:marLeft w:val="0"/>
                      <w:marRight w:val="0"/>
                      <w:marTop w:val="0"/>
                      <w:marBottom w:val="0"/>
                      <w:divBdr>
                        <w:top w:val="none" w:sz="0" w:space="0" w:color="auto"/>
                        <w:left w:val="none" w:sz="0" w:space="0" w:color="auto"/>
                        <w:bottom w:val="none" w:sz="0" w:space="0" w:color="auto"/>
                        <w:right w:val="none" w:sz="0" w:space="0" w:color="auto"/>
                      </w:divBdr>
                    </w:div>
                    <w:div w:id="2087530343">
                      <w:marLeft w:val="0"/>
                      <w:marRight w:val="0"/>
                      <w:marTop w:val="0"/>
                      <w:marBottom w:val="0"/>
                      <w:divBdr>
                        <w:top w:val="none" w:sz="0" w:space="0" w:color="auto"/>
                        <w:left w:val="none" w:sz="0" w:space="0" w:color="auto"/>
                        <w:bottom w:val="none" w:sz="0" w:space="0" w:color="auto"/>
                        <w:right w:val="none" w:sz="0" w:space="0" w:color="auto"/>
                      </w:divBdr>
                    </w:div>
                  </w:divsChild>
                </w:div>
                <w:div w:id="1489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5148</Words>
  <Characters>30891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cp:revision>
  <dcterms:created xsi:type="dcterms:W3CDTF">2019-03-11T09:52:00Z</dcterms:created>
  <dcterms:modified xsi:type="dcterms:W3CDTF">2019-03-11T09:53:00Z</dcterms:modified>
</cp:coreProperties>
</file>